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1F" w:rsidRDefault="00190E1F" w:rsidP="00190E1F">
      <w:pPr>
        <w:pStyle w:val="Corpotesto"/>
        <w:spacing w:line="360" w:lineRule="auto"/>
        <w:ind w:right="98"/>
        <w:jc w:val="both"/>
        <w:rPr>
          <w:b w:val="0"/>
          <w:u w:val="none"/>
        </w:rPr>
      </w:pPr>
      <w:r>
        <w:rPr>
          <w:b w:val="0"/>
          <w:u w:val="none"/>
        </w:rPr>
        <w:t xml:space="preserve">Giulia Albanese è professore associato e insegna storia contemporanea all’Università di Padova. Si è laureata in Storia all’Università Ca’ </w:t>
      </w:r>
      <w:proofErr w:type="spellStart"/>
      <w:r>
        <w:rPr>
          <w:b w:val="0"/>
          <w:u w:val="none"/>
        </w:rPr>
        <w:t>Foscari</w:t>
      </w:r>
      <w:proofErr w:type="spellEnd"/>
      <w:r>
        <w:rPr>
          <w:b w:val="0"/>
          <w:u w:val="none"/>
        </w:rPr>
        <w:t xml:space="preserve"> di Venezia e ha conseguito il dottorato all’Istituto Universitario europeo di Firenze. Nel corso degli anni i suoi interessi di ricerca si sono rivolti soprattutto all’indagine delle origini del fascismo, della violenza politica e delle culture autoritarie negli anni tra le due guerre, con attenzione via via crescente alla dimensione comparata e transnazionale. Ultimamente ha cominciato ad occuparsi di cittadinanza. Tra le sue opere ricordiamo </w:t>
      </w:r>
      <w:r>
        <w:rPr>
          <w:b w:val="0"/>
          <w:i/>
          <w:u w:val="none"/>
        </w:rPr>
        <w:t xml:space="preserve">Dittature mediterranee. Sovversioni fasciste e colpi di stato in Italia, Spagna, Portogallo </w:t>
      </w:r>
      <w:r>
        <w:rPr>
          <w:b w:val="0"/>
          <w:u w:val="none"/>
        </w:rPr>
        <w:t xml:space="preserve">(Laterza, 2016) e </w:t>
      </w:r>
      <w:r>
        <w:rPr>
          <w:b w:val="0"/>
          <w:i/>
          <w:u w:val="none"/>
        </w:rPr>
        <w:t xml:space="preserve">La Marcia su Roma </w:t>
      </w:r>
      <w:r>
        <w:rPr>
          <w:b w:val="0"/>
          <w:u w:val="none"/>
        </w:rPr>
        <w:t>(La</w:t>
      </w:r>
      <w:r>
        <w:rPr>
          <w:b w:val="0"/>
          <w:u w:val="none"/>
        </w:rPr>
        <w:t>terza, 2006, nuova edizione</w:t>
      </w:r>
      <w:bookmarkStart w:id="0" w:name="_GoBack"/>
      <w:bookmarkEnd w:id="0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Routledge</w:t>
      </w:r>
      <w:proofErr w:type="spellEnd"/>
      <w:r>
        <w:rPr>
          <w:b w:val="0"/>
          <w:u w:val="none"/>
        </w:rPr>
        <w:t xml:space="preserve"> 2019). Ha curato inoltre con Roberta Pergher </w:t>
      </w:r>
      <w:r>
        <w:rPr>
          <w:b w:val="0"/>
          <w:i/>
          <w:u w:val="none"/>
        </w:rPr>
        <w:t xml:space="preserve">In the society of </w:t>
      </w:r>
      <w:proofErr w:type="spellStart"/>
      <w:r>
        <w:rPr>
          <w:b w:val="0"/>
          <w:i/>
          <w:u w:val="none"/>
        </w:rPr>
        <w:t>Fascists</w:t>
      </w:r>
      <w:proofErr w:type="spellEnd"/>
      <w:r>
        <w:rPr>
          <w:b w:val="0"/>
          <w:i/>
          <w:u w:val="none"/>
        </w:rPr>
        <w:t xml:space="preserve">: </w:t>
      </w:r>
      <w:proofErr w:type="spellStart"/>
      <w:r>
        <w:rPr>
          <w:b w:val="0"/>
          <w:i/>
          <w:u w:val="none"/>
        </w:rPr>
        <w:t>Acclamation</w:t>
      </w:r>
      <w:proofErr w:type="spellEnd"/>
      <w:r>
        <w:rPr>
          <w:b w:val="0"/>
          <w:i/>
          <w:u w:val="none"/>
        </w:rPr>
        <w:t xml:space="preserve">, </w:t>
      </w:r>
      <w:proofErr w:type="spellStart"/>
      <w:r>
        <w:rPr>
          <w:b w:val="0"/>
          <w:i/>
          <w:u w:val="none"/>
        </w:rPr>
        <w:t>Acquiescience</w:t>
      </w:r>
      <w:proofErr w:type="spellEnd"/>
      <w:r>
        <w:rPr>
          <w:b w:val="0"/>
          <w:i/>
          <w:u w:val="none"/>
        </w:rPr>
        <w:t xml:space="preserve"> and Agency in </w:t>
      </w:r>
      <w:proofErr w:type="spellStart"/>
      <w:r>
        <w:rPr>
          <w:b w:val="0"/>
          <w:i/>
          <w:u w:val="none"/>
        </w:rPr>
        <w:t>Mussolini’s</w:t>
      </w:r>
      <w:proofErr w:type="spellEnd"/>
      <w:r>
        <w:rPr>
          <w:b w:val="0"/>
          <w:i/>
          <w:u w:val="none"/>
        </w:rPr>
        <w:t xml:space="preserve"> </w:t>
      </w:r>
      <w:proofErr w:type="spellStart"/>
      <w:r>
        <w:rPr>
          <w:b w:val="0"/>
          <w:i/>
          <w:u w:val="none"/>
        </w:rPr>
        <w:t>Italy</w:t>
      </w:r>
      <w:proofErr w:type="spellEnd"/>
      <w:r>
        <w:rPr>
          <w:b w:val="0"/>
          <w:i/>
          <w:u w:val="none"/>
        </w:rPr>
        <w:t xml:space="preserve">, </w:t>
      </w:r>
      <w:proofErr w:type="spellStart"/>
      <w:r>
        <w:rPr>
          <w:b w:val="0"/>
          <w:u w:val="none"/>
        </w:rPr>
        <w:t>Palgrave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Macmillan</w:t>
      </w:r>
      <w:proofErr w:type="spellEnd"/>
      <w:r>
        <w:rPr>
          <w:b w:val="0"/>
          <w:u w:val="none"/>
        </w:rPr>
        <w:t>, New York (</w:t>
      </w:r>
      <w:proofErr w:type="spellStart"/>
      <w:r>
        <w:rPr>
          <w:b w:val="0"/>
          <w:u w:val="none"/>
        </w:rPr>
        <w:t>Palgrave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Macmillan</w:t>
      </w:r>
      <w:proofErr w:type="spellEnd"/>
      <w:r>
        <w:rPr>
          <w:b w:val="0"/>
          <w:u w:val="none"/>
        </w:rPr>
        <w:t xml:space="preserve">, 2012) e con Mario Isnenghi i due volumi sul </w:t>
      </w:r>
      <w:r>
        <w:rPr>
          <w:b w:val="0"/>
          <w:i/>
          <w:u w:val="none"/>
        </w:rPr>
        <w:t xml:space="preserve">Ventennio fascista, </w:t>
      </w:r>
      <w:r>
        <w:rPr>
          <w:b w:val="0"/>
          <w:u w:val="none"/>
        </w:rPr>
        <w:t xml:space="preserve">nella grande opera </w:t>
      </w:r>
      <w:r>
        <w:rPr>
          <w:b w:val="0"/>
          <w:i/>
          <w:u w:val="none"/>
        </w:rPr>
        <w:t xml:space="preserve">Gli italiani in guerra. Conflitti, identità, memorie dal Risorgimento ai giorni nostri </w:t>
      </w:r>
      <w:r>
        <w:rPr>
          <w:b w:val="0"/>
          <w:u w:val="none"/>
        </w:rPr>
        <w:t>(Utet, 2008-2009).</w:t>
      </w:r>
    </w:p>
    <w:p w:rsidR="008076E2" w:rsidRDefault="008076E2"/>
    <w:sectPr w:rsidR="008076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12"/>
    <w:rsid w:val="00190E1F"/>
    <w:rsid w:val="008076E2"/>
    <w:rsid w:val="00F6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A84B"/>
  <w15:chartTrackingRefBased/>
  <w15:docId w15:val="{138D2A9A-B29E-49D2-B32E-E9FA1AA7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190E1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90E1F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3</cp:revision>
  <dcterms:created xsi:type="dcterms:W3CDTF">2020-09-28T09:48:00Z</dcterms:created>
  <dcterms:modified xsi:type="dcterms:W3CDTF">2020-09-28T09:48:00Z</dcterms:modified>
</cp:coreProperties>
</file>